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41" w:rsidRPr="00704A63" w:rsidRDefault="00F81E41" w:rsidP="00F81E4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704A63">
        <w:rPr>
          <w:b/>
          <w:szCs w:val="28"/>
        </w:rPr>
        <w:t>Опросный лист</w:t>
      </w:r>
    </w:p>
    <w:p w:rsidR="00F81E41" w:rsidRDefault="00F81E41" w:rsidP="00F81E41">
      <w:pPr>
        <w:pStyle w:val="1"/>
        <w:ind w:firstLine="567"/>
        <w:rPr>
          <w:sz w:val="24"/>
          <w:szCs w:val="24"/>
        </w:rPr>
      </w:pPr>
      <w:r w:rsidRPr="00704A63">
        <w:rPr>
          <w:sz w:val="28"/>
          <w:szCs w:val="28"/>
        </w:rPr>
        <w:t>для проведения публичных консультаций в рамках экспертизы нормативного правового акта</w:t>
      </w:r>
    </w:p>
    <w:p w:rsidR="00F81E41" w:rsidRPr="00202C6F" w:rsidRDefault="007909DC" w:rsidP="00F81E41">
      <w:pPr>
        <w:pStyle w:val="1"/>
        <w:ind w:firstLine="567"/>
        <w:jc w:val="both"/>
        <w:rPr>
          <w:b w:val="0"/>
          <w:sz w:val="24"/>
          <w:szCs w:val="24"/>
        </w:rPr>
      </w:pPr>
      <w:proofErr w:type="gramStart"/>
      <w:r w:rsidRPr="007909DC">
        <w:rPr>
          <w:b w:val="0"/>
          <w:sz w:val="24"/>
          <w:szCs w:val="24"/>
        </w:rPr>
        <w:t>Постановление Администрации Кинешемского муниципального района от 18 августа 2015г № 366 (в редакции постановлений Администрации Кинешемского муниципального района от 19.04.2016 № 85, от 10.06.2016 № 246, от 01.07.2016 № 264, от 01.02.2017 № 17, от 23.05.2017 № 142) «Об утверждении Правил предоставления из 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</w:t>
      </w:r>
      <w:proofErr w:type="gramEnd"/>
      <w:r w:rsidRPr="007909DC">
        <w:rPr>
          <w:b w:val="0"/>
          <w:sz w:val="24"/>
          <w:szCs w:val="24"/>
        </w:rPr>
        <w:t xml:space="preserve"> Кинешемского муниципального района</w:t>
      </w:r>
      <w:r>
        <w:rPr>
          <w:b w:val="0"/>
          <w:sz w:val="24"/>
          <w:szCs w:val="24"/>
        </w:rPr>
        <w:t>»</w:t>
      </w:r>
      <w:r w:rsidR="00F81E41" w:rsidRPr="00202C6F">
        <w:rPr>
          <w:b w:val="0"/>
          <w:sz w:val="24"/>
          <w:szCs w:val="24"/>
        </w:rPr>
        <w:t>;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C689A">
        <w:rPr>
          <w:b/>
          <w:sz w:val="24"/>
          <w:szCs w:val="24"/>
        </w:rPr>
        <w:t>Контактная информация об участнике публичных консультаций</w:t>
      </w:r>
      <w:r w:rsidRPr="00495EB3">
        <w:rPr>
          <w:sz w:val="24"/>
          <w:szCs w:val="24"/>
        </w:rPr>
        <w:t>: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Наименование участника: _______________________________________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Сфера деятельности участника: 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Фамилия, имя, отчество контактного лица: 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Номер контактного телефона: 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Адрес электронной почты: 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</w:p>
    <w:p w:rsidR="00F81E41" w:rsidRPr="00FC689A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b/>
          <w:sz w:val="24"/>
          <w:szCs w:val="24"/>
        </w:rPr>
      </w:pPr>
      <w:r w:rsidRPr="00FC689A">
        <w:rPr>
          <w:b/>
          <w:sz w:val="24"/>
          <w:szCs w:val="24"/>
        </w:rPr>
        <w:t>Перечень вопросов, обсуждаемых в ходе проведения публичных консультаций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 xml:space="preserve">1. Является ли проблема, на решение которой </w:t>
      </w:r>
      <w:proofErr w:type="gramStart"/>
      <w:r w:rsidRPr="00495EB3">
        <w:rPr>
          <w:sz w:val="24"/>
          <w:szCs w:val="24"/>
        </w:rPr>
        <w:t>направлен</w:t>
      </w:r>
      <w:proofErr w:type="gramEnd"/>
      <w:r w:rsidRPr="00495EB3">
        <w:rPr>
          <w:sz w:val="24"/>
          <w:szCs w:val="24"/>
        </w:rPr>
        <w:t xml:space="preserve"> НПА, актуальной в настоящее время для Кинешемского муниципального района?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 xml:space="preserve">2.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для Кинешемского муниципального района, государства и общества в целом)? Если да, выделите те из них, которые, по Вашему мнению, были бы менее </w:t>
      </w:r>
      <w:proofErr w:type="spellStart"/>
      <w:r w:rsidRPr="00495EB3">
        <w:rPr>
          <w:sz w:val="24"/>
          <w:szCs w:val="24"/>
        </w:rPr>
        <w:t>затратны</w:t>
      </w:r>
      <w:proofErr w:type="spellEnd"/>
      <w:r w:rsidRPr="00495EB3">
        <w:rPr>
          <w:sz w:val="24"/>
          <w:szCs w:val="24"/>
        </w:rPr>
        <w:t xml:space="preserve"> и/или более эффективны.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3. Какие положения НПА 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4. Какие положения НПА ограничивают возможности осуществления предпринимательской и инвестиционной деятельности?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5. Есть ли в НПА избыточные требования по подготовке и (или) предоставлению документов, сведений, информации: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F81E41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6. Является ли следующее положение НПА:</w:t>
      </w:r>
    </w:p>
    <w:p w:rsidR="00F81E41" w:rsidRDefault="00F81E41" w:rsidP="00F81E41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AFB">
        <w:rPr>
          <w:sz w:val="24"/>
          <w:szCs w:val="24"/>
        </w:rPr>
        <w:t>цели использования гранта</w:t>
      </w:r>
      <w:r>
        <w:rPr>
          <w:sz w:val="24"/>
          <w:szCs w:val="24"/>
        </w:rPr>
        <w:t>;</w:t>
      </w:r>
    </w:p>
    <w:p w:rsidR="00F81E41" w:rsidRPr="00495EB3" w:rsidRDefault="00F81E41" w:rsidP="00F81E41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6AFB">
        <w:rPr>
          <w:sz w:val="24"/>
          <w:szCs w:val="24"/>
        </w:rPr>
        <w:t>срок использования гранта</w:t>
      </w:r>
      <w:r>
        <w:rPr>
          <w:sz w:val="24"/>
          <w:szCs w:val="24"/>
        </w:rPr>
        <w:t xml:space="preserve">, 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 xml:space="preserve">необоснованно </w:t>
      </w:r>
      <w:proofErr w:type="gramStart"/>
      <w:r w:rsidRPr="00495EB3">
        <w:rPr>
          <w:sz w:val="24"/>
          <w:szCs w:val="24"/>
        </w:rPr>
        <w:t>затрудняющим</w:t>
      </w:r>
      <w:proofErr w:type="gramEnd"/>
      <w:r w:rsidRPr="00495EB3">
        <w:rPr>
          <w:sz w:val="24"/>
          <w:szCs w:val="24"/>
        </w:rPr>
        <w:t xml:space="preserve"> ведение предпринимательской и инвестиционной деятельности? На чем основывается Ваше мнение?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495EB3">
        <w:rPr>
          <w:sz w:val="24"/>
          <w:szCs w:val="24"/>
        </w:rPr>
        <w:t>7. Иные предложения и замечания, которые, по Вашему мнению, целесообразно учесть при проведении экспертизы НПА</w:t>
      </w:r>
      <w:proofErr w:type="gramStart"/>
      <w:r w:rsidRPr="00495EB3">
        <w:rPr>
          <w:sz w:val="24"/>
          <w:szCs w:val="24"/>
        </w:rPr>
        <w:t>.</w:t>
      </w:r>
      <w:proofErr w:type="gramEnd"/>
    </w:p>
    <w:p w:rsidR="00F81E41" w:rsidRPr="00495EB3" w:rsidRDefault="00F81E41" w:rsidP="00F81E41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95EB3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.</w:t>
      </w:r>
      <w:bookmarkStart w:id="0" w:name="_GoBack"/>
      <w:bookmarkEnd w:id="0"/>
    </w:p>
    <w:p w:rsidR="008A716B" w:rsidRDefault="008A716B"/>
    <w:sectPr w:rsidR="008A716B" w:rsidSect="00AA65E6">
      <w:pgSz w:w="12240" w:h="16860"/>
      <w:pgMar w:top="1440" w:right="1306" w:bottom="1440" w:left="16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41"/>
    <w:rsid w:val="000E6AFB"/>
    <w:rsid w:val="007909DC"/>
    <w:rsid w:val="008A716B"/>
    <w:rsid w:val="00F8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41"/>
    <w:pPr>
      <w:spacing w:after="3" w:line="256" w:lineRule="auto"/>
      <w:ind w:left="77" w:right="10"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81E41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E41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2018-01-23T07:28:00Z</dcterms:created>
  <dcterms:modified xsi:type="dcterms:W3CDTF">2018-01-23T10:38:00Z</dcterms:modified>
</cp:coreProperties>
</file>